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EC5D5C" w:rsidRDefault="00EC5D5C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4C5764" w:rsidRDefault="00445891" w:rsidP="00445891">
      <w:pPr>
        <w:tabs>
          <w:tab w:val="left" w:pos="5637"/>
        </w:tabs>
        <w:contextualSpacing/>
        <w:mirrorIndents/>
        <w:jc w:val="center"/>
        <w:rPr>
          <w:rFonts w:ascii="Arial" w:hAnsi="Arial" w:cs="Arial"/>
          <w:b/>
          <w:bCs/>
          <w:sz w:val="32"/>
          <w:szCs w:val="32"/>
        </w:rPr>
      </w:pPr>
      <w:r w:rsidRPr="00445891">
        <w:rPr>
          <w:rFonts w:ascii="Arial" w:hAnsi="Arial" w:cs="Arial"/>
          <w:b/>
          <w:bCs/>
          <w:sz w:val="32"/>
          <w:szCs w:val="32"/>
        </w:rPr>
        <w:t xml:space="preserve">INFOTEP CONVOCA A ELECCIÓN DEL REPRESENTANTE DE EGRESADOS ANTE </w:t>
      </w:r>
      <w:r>
        <w:rPr>
          <w:rFonts w:ascii="Arial" w:hAnsi="Arial" w:cs="Arial"/>
          <w:b/>
          <w:bCs/>
          <w:sz w:val="32"/>
          <w:szCs w:val="32"/>
        </w:rPr>
        <w:t>SU</w:t>
      </w:r>
      <w:r w:rsidRPr="00445891">
        <w:rPr>
          <w:rFonts w:ascii="Arial" w:hAnsi="Arial" w:cs="Arial"/>
          <w:b/>
          <w:bCs/>
          <w:sz w:val="32"/>
          <w:szCs w:val="32"/>
        </w:rPr>
        <w:t xml:space="preserve"> CONSEJO DIRECTIVO</w:t>
      </w:r>
    </w:p>
    <w:p w:rsidR="00445891" w:rsidRDefault="00445891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b/>
          <w:bCs/>
          <w:sz w:val="32"/>
          <w:szCs w:val="32"/>
        </w:rPr>
      </w:pPr>
    </w:p>
    <w:p w:rsidR="004C5764" w:rsidRPr="006A3FE1" w:rsidRDefault="004C5764" w:rsidP="006F5F2F">
      <w:pPr>
        <w:tabs>
          <w:tab w:val="left" w:pos="5637"/>
        </w:tabs>
        <w:contextualSpacing/>
        <w:mirrorIndents/>
        <w:jc w:val="both"/>
        <w:rPr>
          <w:rFonts w:ascii="Arial" w:hAnsi="Arial" w:cs="Arial"/>
          <w:sz w:val="24"/>
          <w:szCs w:val="24"/>
        </w:rPr>
      </w:pPr>
    </w:p>
    <w:p w:rsidR="00445891" w:rsidRPr="00445891" w:rsidRDefault="00000000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6A3FE1">
        <w:rPr>
          <w:rFonts w:ascii="Arial" w:hAnsi="Arial" w:cs="Arial"/>
          <w:b/>
          <w:sz w:val="24"/>
          <w:szCs w:val="24"/>
        </w:rPr>
        <w:t xml:space="preserve">San Andrés Islas, </w:t>
      </w:r>
      <w:r w:rsidR="004C5764">
        <w:rPr>
          <w:rFonts w:ascii="Arial" w:hAnsi="Arial" w:cs="Arial"/>
          <w:b/>
          <w:sz w:val="24"/>
          <w:szCs w:val="24"/>
        </w:rPr>
        <w:t>0</w:t>
      </w:r>
      <w:r w:rsidR="00445891">
        <w:rPr>
          <w:rFonts w:ascii="Arial" w:hAnsi="Arial" w:cs="Arial"/>
          <w:b/>
          <w:sz w:val="24"/>
          <w:szCs w:val="24"/>
        </w:rPr>
        <w:t>6</w:t>
      </w:r>
      <w:r w:rsidRPr="006A3FE1">
        <w:rPr>
          <w:rFonts w:ascii="Arial" w:hAnsi="Arial" w:cs="Arial"/>
          <w:b/>
          <w:sz w:val="24"/>
          <w:szCs w:val="24"/>
        </w:rPr>
        <w:t xml:space="preserve"> de </w:t>
      </w:r>
      <w:r w:rsidR="00445891">
        <w:rPr>
          <w:rFonts w:ascii="Arial" w:hAnsi="Arial" w:cs="Arial"/>
          <w:b/>
          <w:sz w:val="24"/>
          <w:szCs w:val="24"/>
        </w:rPr>
        <w:t>mayo</w:t>
      </w:r>
      <w:r w:rsidRPr="006A3FE1">
        <w:rPr>
          <w:rFonts w:ascii="Arial" w:hAnsi="Arial" w:cs="Arial"/>
          <w:b/>
          <w:sz w:val="24"/>
          <w:szCs w:val="24"/>
        </w:rPr>
        <w:t xml:space="preserve"> de 202</w:t>
      </w:r>
      <w:r w:rsidR="00F02353">
        <w:rPr>
          <w:rFonts w:ascii="Arial" w:hAnsi="Arial" w:cs="Arial"/>
          <w:b/>
          <w:sz w:val="24"/>
          <w:szCs w:val="24"/>
        </w:rPr>
        <w:t>4</w:t>
      </w:r>
      <w:r w:rsidRPr="006A3FE1">
        <w:rPr>
          <w:rFonts w:ascii="Arial" w:hAnsi="Arial" w:cs="Arial"/>
          <w:b/>
          <w:sz w:val="24"/>
          <w:szCs w:val="24"/>
        </w:rPr>
        <w:t>.</w:t>
      </w:r>
      <w:r w:rsidR="006F5F2F">
        <w:rPr>
          <w:rFonts w:ascii="Arial" w:hAnsi="Arial" w:cs="Arial"/>
          <w:b/>
          <w:sz w:val="24"/>
          <w:szCs w:val="24"/>
        </w:rPr>
        <w:t xml:space="preserve"> </w:t>
      </w:r>
      <w:r w:rsidR="00445891" w:rsidRPr="00445891">
        <w:rPr>
          <w:rFonts w:ascii="Arial" w:hAnsi="Arial" w:cs="Arial"/>
          <w:bCs/>
          <w:sz w:val="24"/>
          <w:szCs w:val="24"/>
        </w:rPr>
        <w:t xml:space="preserve">El Consejo Directivo del Instituto Nacional de Formación Técnica Profesional de San Andrés, Providencia y Santa Catalina </w:t>
      </w:r>
      <w:r w:rsidR="00445891">
        <w:rPr>
          <w:rFonts w:ascii="Arial" w:hAnsi="Arial" w:cs="Arial"/>
          <w:bCs/>
          <w:sz w:val="24"/>
          <w:szCs w:val="24"/>
        </w:rPr>
        <w:t>– I</w:t>
      </w:r>
      <w:r w:rsidR="00445891" w:rsidRPr="00445891">
        <w:rPr>
          <w:rFonts w:ascii="Arial" w:hAnsi="Arial" w:cs="Arial"/>
          <w:bCs/>
          <w:sz w:val="24"/>
          <w:szCs w:val="24"/>
        </w:rPr>
        <w:t xml:space="preserve">NFOTEP, en cumplimiento de sus atribuciones legales y en concordancia con lo dispuesto en el Acuerdo 029 del 22 de diciembre de 2022 </w:t>
      </w:r>
      <w:r w:rsidR="00445891">
        <w:rPr>
          <w:rFonts w:ascii="Arial" w:hAnsi="Arial" w:cs="Arial"/>
          <w:bCs/>
          <w:sz w:val="24"/>
          <w:szCs w:val="24"/>
        </w:rPr>
        <w:t>–</w:t>
      </w:r>
      <w:r w:rsidR="00445891" w:rsidRPr="00445891">
        <w:rPr>
          <w:rFonts w:ascii="Arial" w:hAnsi="Arial" w:cs="Arial"/>
          <w:bCs/>
          <w:sz w:val="24"/>
          <w:szCs w:val="24"/>
        </w:rPr>
        <w:t xml:space="preserve"> Estatuto General, anuncia la convocatoria para la elección del representante de egresados ante el Consejo Directivo de la Institución</w:t>
      </w:r>
      <w:r w:rsidR="00445891">
        <w:rPr>
          <w:rFonts w:ascii="Arial" w:hAnsi="Arial" w:cs="Arial"/>
          <w:bCs/>
          <w:sz w:val="24"/>
          <w:szCs w:val="24"/>
        </w:rPr>
        <w:t>; e</w:t>
      </w:r>
      <w:r w:rsidR="00445891" w:rsidRPr="00445891">
        <w:rPr>
          <w:rFonts w:ascii="Arial" w:hAnsi="Arial" w:cs="Arial"/>
          <w:bCs/>
          <w:sz w:val="24"/>
          <w:szCs w:val="24"/>
        </w:rPr>
        <w:t>n virtud de la Ley 30 de 1992 y el marco de autonomía que le confiere a las instituciones de educación superior, el INFOTEP regula el proceso electoral conforme a lo establecido en el artículo 27° de su Estatuto General.</w:t>
      </w: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La elección se llevará a cabo el día 19 de junio de 2024, mediante votación secreta y por el sistema de tarjetón, donde los egresados de los programas de Educación Superior de la Institución podrán elegir su representante y suplente ante el Consejo Directivo.</w:t>
      </w:r>
      <w:r>
        <w:rPr>
          <w:rFonts w:ascii="Arial" w:hAnsi="Arial" w:cs="Arial"/>
          <w:bCs/>
          <w:sz w:val="24"/>
          <w:szCs w:val="24"/>
        </w:rPr>
        <w:t xml:space="preserve"> </w:t>
      </w:r>
    </w:p>
    <w:p w:rsid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Para garantizar la transparencia del proceso, se establecen los siguientes requisitos para los candidatos:</w:t>
      </w: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445891" w:rsidRDefault="00445891" w:rsidP="00445891">
      <w:pPr>
        <w:pStyle w:val="Textoindependiente"/>
        <w:numPr>
          <w:ilvl w:val="0"/>
          <w:numId w:val="9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Ser graduado con título profesional (técnico profesional, tecnológico o profesional universitario) de un programa regular en Educación Superior del INFOTEP.</w:t>
      </w:r>
    </w:p>
    <w:p w:rsidR="00445891" w:rsidRPr="00445891" w:rsidRDefault="00445891" w:rsidP="00445891">
      <w:pPr>
        <w:pStyle w:val="Textoindependiente"/>
        <w:numPr>
          <w:ilvl w:val="0"/>
          <w:numId w:val="9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Tener la calidad de raizal o residente en el Archipiélago, o contar con la autorización o permiso para trabajar en el Departamento.</w:t>
      </w:r>
    </w:p>
    <w:p w:rsidR="00445891" w:rsidRPr="00445891" w:rsidRDefault="00445891" w:rsidP="00445891">
      <w:pPr>
        <w:pStyle w:val="Textoindependiente"/>
        <w:numPr>
          <w:ilvl w:val="0"/>
          <w:numId w:val="9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No ser representante ante otro órgano corporativo de la Institución.</w:t>
      </w:r>
    </w:p>
    <w:p w:rsidR="00445891" w:rsidRPr="00445891" w:rsidRDefault="00445891" w:rsidP="00445891">
      <w:pPr>
        <w:pStyle w:val="Textoindependiente"/>
        <w:numPr>
          <w:ilvl w:val="0"/>
          <w:numId w:val="9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No tener vínculo contractual o laboral con la Institución un año antes ni en el momento de la elección.</w:t>
      </w:r>
    </w:p>
    <w:p w:rsidR="00445891" w:rsidRDefault="00445891" w:rsidP="00445891">
      <w:pPr>
        <w:pStyle w:val="Textoindependiente"/>
        <w:numPr>
          <w:ilvl w:val="0"/>
          <w:numId w:val="9"/>
        </w:numPr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No encontrarse inhabilitado por sanción disciplinaria, penal o fallo con responsabilidad fiscal vigente, dentro de los dos (2) años anteriores a la fecha de su elección.</w:t>
      </w: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La convocatoria se realizará a través de la página web del INFOTEP, carteleras institucionales, correos electrónicos, redes sociales y medios locales oficiales.</w:t>
      </w: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  <w:r w:rsidRPr="00445891">
        <w:rPr>
          <w:rFonts w:ascii="Arial" w:hAnsi="Arial" w:cs="Arial"/>
          <w:bCs/>
          <w:sz w:val="24"/>
          <w:szCs w:val="24"/>
        </w:rPr>
        <w:t>Para más información sobre el proceso electoral y los requisitos para postularse como candidato, se invita a consultar la página web oficial del INFOTEP o comunicarse con la Vicerrectoría Administrativa.</w:t>
      </w:r>
    </w:p>
    <w:p w:rsid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</w:rPr>
      </w:pPr>
    </w:p>
    <w:p w:rsidR="00445891" w:rsidRPr="00445891" w:rsidRDefault="00445891" w:rsidP="00445891">
      <w:pPr>
        <w:pStyle w:val="Textoindependiente"/>
        <w:contextualSpacing/>
        <w:mirrorIndents/>
        <w:jc w:val="both"/>
        <w:rPr>
          <w:rFonts w:ascii="Arial" w:hAnsi="Arial" w:cs="Arial"/>
          <w:bCs/>
          <w:sz w:val="24"/>
          <w:szCs w:val="24"/>
          <w:lang w:val="es-CO"/>
        </w:rPr>
      </w:pPr>
    </w:p>
    <w:p w:rsidR="00445891" w:rsidRDefault="00445891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</w:p>
    <w:p w:rsidR="00EC5D5C" w:rsidRPr="00237122" w:rsidRDefault="00000000" w:rsidP="006F5F2F">
      <w:pPr>
        <w:contextualSpacing/>
        <w:mirrorIndents/>
        <w:jc w:val="center"/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</w:pPr>
      <w:r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#I</w:t>
      </w:r>
      <w:r w:rsidR="001F5AC6" w:rsidRPr="00237122">
        <w:rPr>
          <w:rFonts w:ascii="Arial" w:hAnsi="Arial" w:cs="Arial"/>
          <w:b/>
          <w:i/>
          <w:color w:val="A6A6A6" w:themeColor="background1" w:themeShade="A6"/>
          <w:sz w:val="20"/>
          <w:szCs w:val="20"/>
        </w:rPr>
        <w:t>nfotepSeTransforma</w:t>
      </w:r>
    </w:p>
    <w:sectPr w:rsidR="00EC5D5C" w:rsidRPr="00237122" w:rsidSect="00237122">
      <w:headerReference w:type="default" r:id="rId8"/>
      <w:footerReference w:type="default" r:id="rId9"/>
      <w:type w:val="continuous"/>
      <w:pgSz w:w="12240" w:h="15840"/>
      <w:pgMar w:top="1418" w:right="1418" w:bottom="1257" w:left="1418" w:header="720" w:footer="93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AB2D3F" w:rsidRDefault="00AB2D3F" w:rsidP="001F5AC6">
      <w:r>
        <w:separator/>
      </w:r>
    </w:p>
  </w:endnote>
  <w:endnote w:type="continuationSeparator" w:id="0">
    <w:p w:rsidR="00AB2D3F" w:rsidRDefault="00AB2D3F" w:rsidP="001F5AC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Oriya MN">
    <w:panose1 w:val="00000500000000000000"/>
    <w:charset w:val="00"/>
    <w:family w:val="auto"/>
    <w:pitch w:val="variable"/>
    <w:sig w:usb0="00080003" w:usb1="00000000" w:usb2="00000000" w:usb3="00000000" w:csb0="00000001" w:csb1="00000000"/>
  </w:font>
  <w:font w:name="HGMaruGothicMPRO">
    <w:panose1 w:val="020F0600000000000000"/>
    <w:charset w:val="80"/>
    <w:family w:val="swiss"/>
    <w:pitch w:val="variable"/>
    <w:sig w:usb0="E00002FF" w:usb1="6AC7FDFB" w:usb2="00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</w:p>
  <w:p w:rsidR="006A3FE1" w:rsidRDefault="006A3FE1" w:rsidP="006A3FE1">
    <w:pPr>
      <w:pStyle w:val="Textoindependiente"/>
      <w:spacing w:line="20" w:lineRule="exact"/>
      <w:ind w:left="-80"/>
      <w:rPr>
        <w:sz w:val="2"/>
      </w:rPr>
    </w:pPr>
    <w:r>
      <w:rPr>
        <w:noProof/>
        <w:sz w:val="2"/>
      </w:rPr>
      <mc:AlternateContent>
        <mc:Choice Requires="wpg">
          <w:drawing>
            <wp:inline distT="0" distB="0" distL="0" distR="0" wp14:anchorId="537BBD77" wp14:editId="4D204F27">
              <wp:extent cx="6306820" cy="6350"/>
              <wp:effectExtent l="0" t="0" r="5080" b="6350"/>
              <wp:docPr id="713014507" name="Group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6306820" cy="6350"/>
                        <a:chOff x="0" y="0"/>
                        <a:chExt cx="9932" cy="10"/>
                      </a:xfrm>
                    </wpg:grpSpPr>
                    <wps:wsp>
                      <wps:cNvPr id="1665163274" name="Rectangle 3"/>
                      <wps:cNvSpPr>
                        <a:spLocks/>
                      </wps:cNvSpPr>
                      <wps:spPr bwMode="auto">
                        <a:xfrm>
                          <a:off x="0" y="0"/>
                          <a:ext cx="9932" cy="10"/>
                        </a:xfrm>
                        <a:prstGeom prst="rect">
                          <a:avLst/>
                        </a:prstGeom>
                        <a:solidFill>
                          <a:srgbClr val="B1C0CD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wpg:wgp>
                </a:graphicData>
              </a:graphic>
            </wp:inline>
          </w:drawing>
        </mc:Choice>
        <mc:Fallback>
          <w:pict>
            <v:group w14:anchorId="532290D0" id="Group 2" o:spid="_x0000_s1026" style="width:496.6pt;height:.5pt;mso-position-horizontal-relative:char;mso-position-vertical-relative:line" coordsize="9932,10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">
              <v:rect id="Rectangle 3" o:spid="_x0000_s1027" style="position:absolute;width:9932;height:10;visibility:visible;mso-wrap-style:square;v-text-anchor:top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" fillcolor="#b1c0cd" stroked="f">
                <v:path arrowok="t"/>
              </v:rect>
              <w10:anchorlock/>
            </v:group>
          </w:pict>
        </mc:Fallback>
      </mc:AlternateContent>
    </w:r>
  </w:p>
  <w:p w:rsidR="006A3FE1" w:rsidRPr="006A3FE1" w:rsidRDefault="006A3FE1" w:rsidP="006A3FE1">
    <w:pPr>
      <w:contextualSpacing/>
      <w:mirrorIndents/>
      <w:jc w:val="center"/>
      <w:rPr>
        <w:rFonts w:asciiTheme="minorHAnsi" w:hAnsiTheme="minorHAnsi" w:cstheme="minorHAnsi"/>
        <w:sz w:val="20"/>
        <w:szCs w:val="28"/>
      </w:rPr>
    </w:pP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smallCaps/>
        <w:color w:val="0070C0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3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03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1"/>
        <w:sz w:val="20"/>
        <w:szCs w:val="28"/>
      </w:rPr>
      <w:t>y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6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6"/>
        <w:sz w:val="20"/>
        <w:szCs w:val="28"/>
      </w:rPr>
      <w:t>An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spacing w:val="1"/>
        <w:w w:val="114"/>
        <w:sz w:val="20"/>
        <w:szCs w:val="28"/>
      </w:rPr>
      <w:t>r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6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07"/>
        <w:sz w:val="20"/>
        <w:szCs w:val="28"/>
      </w:rPr>
      <w:t>sl</w:t>
    </w:r>
    <w:r w:rsidRPr="006A3FE1">
      <w:rPr>
        <w:rFonts w:asciiTheme="minorHAnsi" w:hAnsiTheme="minorHAnsi" w:cstheme="minorHAnsi"/>
        <w:color w:val="0070C0"/>
        <w:w w:val="95"/>
        <w:sz w:val="20"/>
        <w:szCs w:val="28"/>
      </w:rPr>
      <w:t>as,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5"/>
        <w:sz w:val="20"/>
        <w:szCs w:val="28"/>
      </w:rPr>
      <w:t>C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110"/>
        <w:sz w:val="20"/>
        <w:szCs w:val="28"/>
      </w:rPr>
      <w:t>b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7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892400461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12"/>
        <w:sz w:val="20"/>
        <w:szCs w:val="28"/>
      </w:rPr>
      <w:t>T</w:t>
    </w:r>
    <w:r w:rsidRPr="006A3FE1">
      <w:rPr>
        <w:rFonts w:asciiTheme="minorHAnsi" w:hAnsiTheme="minorHAnsi" w:cstheme="minorHAnsi"/>
        <w:color w:val="0070C0"/>
        <w:spacing w:val="1"/>
        <w:w w:val="111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w w:val="111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é</w:t>
    </w:r>
    <w:r w:rsidRPr="006A3FE1">
      <w:rPr>
        <w:rFonts w:asciiTheme="minorHAnsi" w:hAnsiTheme="minorHAnsi" w:cstheme="minorHAnsi"/>
        <w:color w:val="0070C0"/>
        <w:w w:val="115"/>
        <w:sz w:val="20"/>
        <w:szCs w:val="28"/>
      </w:rPr>
      <w:t>f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n</w:t>
    </w:r>
    <w:r w:rsidRPr="006A3FE1">
      <w:rPr>
        <w:rFonts w:asciiTheme="minorHAnsi" w:hAnsiTheme="minorHAnsi" w:cstheme="minorHAnsi"/>
        <w:smallCaps/>
        <w:color w:val="0070C0"/>
        <w:spacing w:val="1"/>
        <w:w w:val="111"/>
        <w:sz w:val="20"/>
        <w:szCs w:val="28"/>
      </w:rPr>
      <w:t>o</w:t>
    </w:r>
    <w:r w:rsidRPr="006A3FE1">
      <w:rPr>
        <w:rFonts w:asciiTheme="minorHAnsi" w:hAnsiTheme="minorHAnsi" w:cstheme="minorHAnsi"/>
        <w:color w:val="0070C0"/>
        <w:w w:val="104"/>
        <w:sz w:val="20"/>
        <w:szCs w:val="28"/>
      </w:rPr>
      <w:t>s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88"/>
        <w:sz w:val="20"/>
        <w:szCs w:val="28"/>
      </w:rPr>
      <w:t>(</w:t>
    </w:r>
    <w:r w:rsidRPr="006A3FE1">
      <w:rPr>
        <w:rFonts w:asciiTheme="minorHAnsi" w:hAnsiTheme="minorHAnsi" w:cstheme="minorHAnsi"/>
        <w:color w:val="0070C0"/>
        <w:spacing w:val="1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w w:val="65"/>
        <w:sz w:val="20"/>
        <w:szCs w:val="28"/>
      </w:rPr>
      <w:t>.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93"/>
        <w:sz w:val="20"/>
        <w:szCs w:val="28"/>
      </w:rPr>
      <w:t>8</w:t>
    </w:r>
    <w:r w:rsidRPr="006A3FE1">
      <w:rPr>
        <w:rFonts w:asciiTheme="minorHAnsi" w:hAnsiTheme="minorHAnsi" w:cstheme="minorHAnsi"/>
        <w:color w:val="0070C0"/>
        <w:w w:val="93"/>
        <w:sz w:val="20"/>
        <w:szCs w:val="28"/>
      </w:rPr>
      <w:t>)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5121350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70"/>
        <w:sz w:val="20"/>
        <w:szCs w:val="28"/>
      </w:rPr>
      <w:t>-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51266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07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 xml:space="preserve">| 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F</w:t>
    </w:r>
    <w:r w:rsidRPr="006A3FE1">
      <w:rPr>
        <w:rFonts w:asciiTheme="minorHAnsi" w:hAnsiTheme="minorHAnsi" w:cstheme="minorHAnsi"/>
        <w:color w:val="0070C0"/>
        <w:spacing w:val="1"/>
        <w:w w:val="99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73"/>
        <w:sz w:val="20"/>
        <w:szCs w:val="28"/>
      </w:rPr>
      <w:t>x: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512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57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97"/>
        <w:sz w:val="20"/>
        <w:szCs w:val="28"/>
      </w:rPr>
      <w:t>70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08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spacing w:val="1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52"/>
        <w:sz w:val="20"/>
        <w:szCs w:val="28"/>
      </w:rPr>
      <w:t>: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1"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1"/>
          <w:w w:val="104"/>
          <w:sz w:val="20"/>
          <w:szCs w:val="28"/>
        </w:rPr>
        <w:t>@</w:t>
      </w:r>
      <w:r w:rsidRPr="006A3FE1">
        <w:rPr>
          <w:rFonts w:asciiTheme="minorHAnsi" w:hAnsiTheme="minorHAnsi" w:cstheme="minorHAnsi"/>
          <w:color w:val="0070C0"/>
          <w:w w:val="109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9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88"/>
          <w:sz w:val="20"/>
          <w:szCs w:val="28"/>
        </w:rPr>
        <w:t>i.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9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hyperlink r:id="rId2">
      <w:r w:rsidRPr="006A3FE1">
        <w:rPr>
          <w:rFonts w:asciiTheme="minorHAnsi" w:hAnsiTheme="minorHAnsi" w:cstheme="minorHAnsi"/>
          <w:color w:val="0070C0"/>
          <w:spacing w:val="1"/>
          <w:w w:val="102"/>
          <w:sz w:val="20"/>
          <w:szCs w:val="28"/>
        </w:rPr>
        <w:t>www</w:t>
      </w:r>
      <w:r w:rsidRPr="006A3FE1">
        <w:rPr>
          <w:rFonts w:asciiTheme="minorHAnsi" w:hAnsiTheme="minorHAnsi" w:cstheme="minorHAnsi"/>
          <w:color w:val="0070C0"/>
          <w:w w:val="102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spacing w:val="1"/>
          <w:w w:val="105"/>
          <w:sz w:val="20"/>
          <w:szCs w:val="28"/>
        </w:rPr>
        <w:t>n</w:t>
      </w:r>
      <w:r w:rsidRPr="006A3FE1">
        <w:rPr>
          <w:rFonts w:asciiTheme="minorHAnsi" w:hAnsiTheme="minorHAnsi" w:cstheme="minorHAnsi"/>
          <w:color w:val="0070C0"/>
          <w:w w:val="115"/>
          <w:sz w:val="20"/>
          <w:szCs w:val="28"/>
        </w:rPr>
        <w:t>f</w:t>
      </w:r>
      <w:r w:rsidRPr="006A3FE1">
        <w:rPr>
          <w:rFonts w:asciiTheme="minorHAnsi" w:hAnsiTheme="minorHAnsi" w:cstheme="minorHAnsi"/>
          <w:smallCaps/>
          <w:color w:val="0070C0"/>
          <w:spacing w:val="1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w w:val="113"/>
          <w:sz w:val="20"/>
          <w:szCs w:val="28"/>
        </w:rPr>
        <w:t>t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ep</w:t>
      </w:r>
      <w:r w:rsidRPr="006A3FE1">
        <w:rPr>
          <w:rFonts w:asciiTheme="minorHAnsi" w:hAnsiTheme="minorHAnsi" w:cstheme="minorHAnsi"/>
          <w:color w:val="0070C0"/>
          <w:w w:val="104"/>
          <w:sz w:val="20"/>
          <w:szCs w:val="28"/>
        </w:rPr>
        <w:t>s</w:t>
      </w:r>
      <w:r w:rsidRPr="006A3FE1">
        <w:rPr>
          <w:rFonts w:asciiTheme="minorHAnsi" w:hAnsiTheme="minorHAnsi" w:cstheme="minorHAnsi"/>
          <w:color w:val="0070C0"/>
          <w:w w:val="98"/>
          <w:sz w:val="20"/>
          <w:szCs w:val="28"/>
        </w:rPr>
        <w:t>a</w:t>
      </w:r>
      <w:r w:rsidRPr="006A3FE1">
        <w:rPr>
          <w:rFonts w:asciiTheme="minorHAnsi" w:hAnsiTheme="minorHAnsi" w:cstheme="minorHAnsi"/>
          <w:color w:val="0070C0"/>
          <w:w w:val="118"/>
          <w:sz w:val="20"/>
          <w:szCs w:val="28"/>
        </w:rPr>
        <w:t>i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11"/>
          <w:sz w:val="20"/>
          <w:szCs w:val="28"/>
        </w:rPr>
        <w:t>ed</w:t>
      </w:r>
      <w:r w:rsidRPr="006A3FE1">
        <w:rPr>
          <w:rFonts w:asciiTheme="minorHAnsi" w:hAnsiTheme="minorHAnsi" w:cstheme="minorHAnsi"/>
          <w:color w:val="0070C0"/>
          <w:spacing w:val="1"/>
          <w:w w:val="107"/>
          <w:sz w:val="20"/>
          <w:szCs w:val="28"/>
        </w:rPr>
        <w:t>u</w:t>
      </w:r>
      <w:r w:rsidRPr="006A3FE1">
        <w:rPr>
          <w:rFonts w:asciiTheme="minorHAnsi" w:hAnsiTheme="minorHAnsi" w:cstheme="minorHAnsi"/>
          <w:color w:val="0070C0"/>
          <w:w w:val="65"/>
          <w:sz w:val="20"/>
          <w:szCs w:val="28"/>
        </w:rPr>
        <w:t>.</w:t>
      </w:r>
      <w:r w:rsidRPr="006A3FE1">
        <w:rPr>
          <w:rFonts w:asciiTheme="minorHAnsi" w:hAnsiTheme="minorHAnsi" w:cstheme="minorHAnsi"/>
          <w:color w:val="0070C0"/>
          <w:spacing w:val="1"/>
          <w:w w:val="123"/>
          <w:sz w:val="20"/>
          <w:szCs w:val="28"/>
        </w:rPr>
        <w:t>c</w:t>
      </w:r>
      <w:r w:rsidRPr="006A3FE1">
        <w:rPr>
          <w:rFonts w:asciiTheme="minorHAnsi" w:hAnsiTheme="minorHAnsi" w:cstheme="minorHAnsi"/>
          <w:smallCaps/>
          <w:color w:val="0070C0"/>
          <w:w w:val="111"/>
          <w:sz w:val="20"/>
          <w:szCs w:val="28"/>
        </w:rPr>
        <w:t>o</w:t>
      </w:r>
      <w:r w:rsidRPr="006A3FE1">
        <w:rPr>
          <w:rFonts w:asciiTheme="minorHAnsi" w:hAnsiTheme="minorHAnsi" w:cstheme="minorHAnsi"/>
          <w:color w:val="0070C0"/>
          <w:spacing w:val="-18"/>
          <w:sz w:val="20"/>
          <w:szCs w:val="28"/>
        </w:rPr>
        <w:t xml:space="preserve"> </w:t>
      </w:r>
    </w:hyperlink>
    <w:r w:rsidRPr="006A3FE1">
      <w:rPr>
        <w:rFonts w:asciiTheme="minorHAnsi" w:hAnsiTheme="minorHAnsi" w:cstheme="minorHAnsi"/>
        <w:color w:val="0070C0"/>
        <w:w w:val="40"/>
        <w:sz w:val="20"/>
        <w:szCs w:val="28"/>
      </w:rPr>
      <w:t>|</w:t>
    </w:r>
    <w:r w:rsidRPr="006A3FE1">
      <w:rPr>
        <w:rFonts w:asciiTheme="minorHAnsi" w:hAnsiTheme="minorHAnsi" w:cstheme="minorHAnsi"/>
        <w:color w:val="0070C0"/>
        <w:spacing w:val="-19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V</w:t>
    </w:r>
    <w:r w:rsidRPr="006A3FE1">
      <w:rPr>
        <w:rFonts w:asciiTheme="minorHAnsi" w:hAnsiTheme="minorHAnsi" w:cstheme="minorHAnsi"/>
        <w:color w:val="0070C0"/>
        <w:w w:val="109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1"/>
        <w:sz w:val="20"/>
        <w:szCs w:val="28"/>
      </w:rPr>
      <w:t>g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w w:val="112"/>
        <w:sz w:val="20"/>
        <w:szCs w:val="28"/>
      </w:rPr>
      <w:t>l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05"/>
        <w:sz w:val="20"/>
        <w:szCs w:val="28"/>
      </w:rPr>
      <w:t>d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-18"/>
        <w:sz w:val="20"/>
        <w:szCs w:val="28"/>
      </w:rPr>
      <w:t xml:space="preserve"> </w:t>
    </w:r>
    <w:r w:rsidRPr="006A3FE1">
      <w:rPr>
        <w:rFonts w:asciiTheme="minorHAnsi" w:hAnsiTheme="minorHAnsi" w:cstheme="minorHAnsi"/>
        <w:color w:val="0070C0"/>
        <w:spacing w:val="1"/>
        <w:w w:val="120"/>
        <w:sz w:val="20"/>
        <w:szCs w:val="28"/>
      </w:rPr>
      <w:t>M</w:t>
    </w:r>
    <w:r w:rsidRPr="006A3FE1">
      <w:rPr>
        <w:rFonts w:asciiTheme="minorHAnsi" w:hAnsiTheme="minorHAnsi" w:cstheme="minorHAnsi"/>
        <w:color w:val="0070C0"/>
        <w:w w:val="118"/>
        <w:sz w:val="20"/>
        <w:szCs w:val="28"/>
      </w:rPr>
      <w:t>i</w:t>
    </w:r>
    <w:r w:rsidRPr="006A3FE1">
      <w:rPr>
        <w:rFonts w:asciiTheme="minorHAnsi" w:hAnsiTheme="minorHAnsi" w:cstheme="minorHAnsi"/>
        <w:color w:val="0070C0"/>
        <w:spacing w:val="1"/>
        <w:w w:val="109"/>
        <w:sz w:val="20"/>
        <w:szCs w:val="28"/>
      </w:rPr>
      <w:t>n</w:t>
    </w:r>
    <w:r w:rsidRPr="006A3FE1">
      <w:rPr>
        <w:rFonts w:asciiTheme="minorHAnsi" w:hAnsiTheme="minorHAnsi" w:cstheme="minorHAnsi"/>
        <w:color w:val="0070C0"/>
        <w:w w:val="102"/>
        <w:sz w:val="20"/>
        <w:szCs w:val="28"/>
      </w:rPr>
      <w:t>E</w:t>
    </w:r>
    <w:r w:rsidRPr="006A3FE1">
      <w:rPr>
        <w:rFonts w:asciiTheme="minorHAnsi" w:hAnsiTheme="minorHAnsi" w:cstheme="minorHAnsi"/>
        <w:color w:val="0070C0"/>
        <w:spacing w:val="1"/>
        <w:w w:val="113"/>
        <w:sz w:val="20"/>
        <w:szCs w:val="28"/>
      </w:rPr>
      <w:t>du</w:t>
    </w:r>
    <w:r w:rsidRPr="006A3FE1">
      <w:rPr>
        <w:rFonts w:asciiTheme="minorHAnsi" w:hAnsiTheme="minorHAnsi" w:cstheme="minorHAnsi"/>
        <w:color w:val="0070C0"/>
        <w:w w:val="11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8"/>
        <w:sz w:val="20"/>
        <w:szCs w:val="28"/>
      </w:rPr>
      <w:t>a</w:t>
    </w:r>
    <w:r w:rsidRPr="006A3FE1">
      <w:rPr>
        <w:rFonts w:asciiTheme="minorHAnsi" w:hAnsiTheme="minorHAnsi" w:cstheme="minorHAnsi"/>
        <w:color w:val="0070C0"/>
        <w:spacing w:val="1"/>
        <w:w w:val="123"/>
        <w:sz w:val="20"/>
        <w:szCs w:val="28"/>
      </w:rPr>
      <w:t>c</w:t>
    </w:r>
    <w:r w:rsidRPr="006A3FE1">
      <w:rPr>
        <w:rFonts w:asciiTheme="minorHAnsi" w:hAnsiTheme="minorHAnsi" w:cstheme="minorHAnsi"/>
        <w:color w:val="0070C0"/>
        <w:w w:val="99"/>
        <w:sz w:val="20"/>
        <w:szCs w:val="28"/>
      </w:rPr>
      <w:t>ió</w:t>
    </w:r>
    <w:r w:rsidRPr="006A3FE1">
      <w:rPr>
        <w:rFonts w:asciiTheme="minorHAnsi" w:hAnsiTheme="minorHAnsi" w:cstheme="minorHAnsi"/>
        <w:color w:val="0070C0"/>
        <w:w w:val="105"/>
        <w:sz w:val="20"/>
        <w:szCs w:val="28"/>
      </w:rPr>
      <w:t>n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AB2D3F" w:rsidRDefault="00AB2D3F" w:rsidP="001F5AC6">
      <w:r>
        <w:separator/>
      </w:r>
    </w:p>
  </w:footnote>
  <w:footnote w:type="continuationSeparator" w:id="0">
    <w:p w:rsidR="00AB2D3F" w:rsidRDefault="00AB2D3F" w:rsidP="001F5AC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1F5AC6" w:rsidRPr="006A3FE1" w:rsidRDefault="006A3FE1" w:rsidP="001F5AC6">
    <w:pPr>
      <w:pStyle w:val="Encabezado"/>
      <w:tabs>
        <w:tab w:val="clear" w:pos="4419"/>
        <w:tab w:val="clear" w:pos="8838"/>
        <w:tab w:val="left" w:pos="4680"/>
      </w:tabs>
      <w:rPr>
        <w:rFonts w:ascii="Oriya MN" w:eastAsia="HGMaruGothicMPRO" w:hAnsi="Oriya MN" w:cs="Oriya MN"/>
        <w:b/>
        <w:bCs/>
        <w:color w:val="548DD4" w:themeColor="text2" w:themeTint="99"/>
        <w:sz w:val="32"/>
        <w14:shadow w14:blurRad="50800" w14:dist="50800" w14:dir="5400000" w14:sx="0" w14:sy="0" w14:kx="0" w14:ky="0" w14:algn="ctr">
          <w14:srgbClr w14:val="000000">
            <w14:alpha w14:val="10862"/>
          </w14:srgbClr>
        </w14:shadow>
        <w14:textOutline w14:w="9525" w14:cap="rnd" w14:cmpd="sng" w14:algn="ctr">
          <w14:noFill/>
          <w14:prstDash w14:val="solid"/>
          <w14:bevel/>
        </w14:textOutline>
        <w14:textFill>
          <w14:solidFill>
            <w14:schemeClr w14:val="tx2">
              <w14:alpha w14:val="15362"/>
              <w14:lumMod w14:val="60000"/>
              <w14:lumOff w14:val="40000"/>
            </w14:schemeClr>
          </w14:solidFill>
        </w14:textFill>
        <w14:props3d w14:extrusionH="0" w14:contourW="0" w14:prstMaterial="matte"/>
      </w:rPr>
    </w:pPr>
    <w:r>
      <w:rPr>
        <w:rFonts w:ascii="Times New Roman"/>
        <w:noProof/>
        <w:position w:val="10"/>
        <w:sz w:val="20"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2A3548E">
              <wp:simplePos x="0" y="0"/>
              <wp:positionH relativeFrom="column">
                <wp:posOffset>2628900</wp:posOffset>
              </wp:positionH>
              <wp:positionV relativeFrom="paragraph">
                <wp:posOffset>-217170</wp:posOffset>
              </wp:positionV>
              <wp:extent cx="116205" cy="911860"/>
              <wp:effectExtent l="0" t="0" r="0" b="2540"/>
              <wp:wrapThrough wrapText="bothSides">
                <wp:wrapPolygon edited="0">
                  <wp:start x="4721" y="0"/>
                  <wp:lineTo x="0" y="903"/>
                  <wp:lineTo x="0" y="19554"/>
                  <wp:lineTo x="4721" y="21359"/>
                  <wp:lineTo x="14164" y="21359"/>
                  <wp:lineTo x="18885" y="19554"/>
                  <wp:lineTo x="18885" y="903"/>
                  <wp:lineTo x="14164" y="0"/>
                  <wp:lineTo x="4721" y="0"/>
                </wp:wrapPolygon>
              </wp:wrapThrough>
              <wp:docPr id="1121774151" name="Group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6205" cy="911860"/>
                        <a:chOff x="0" y="0"/>
                        <a:chExt cx="183" cy="1436"/>
                      </a:xfrm>
                    </wpg:grpSpPr>
                    <pic:pic xmlns:pic="http://schemas.openxmlformats.org/drawingml/2006/picture">
                      <pic:nvPicPr>
                        <pic:cNvPr id="213446035" name="Picture 11"/>
                        <pic:cNvPicPr>
                          <a:picLocks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83" cy="143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pic:spPr>
                    </pic:pic>
                    <wps:wsp>
                      <wps:cNvPr id="1953339321" name="Line 10"/>
                      <wps:cNvCnPr>
                        <a:cxnSpLocks/>
                      </wps:cNvCnPr>
                      <wps:spPr bwMode="auto">
                        <a:xfrm>
                          <a:off x="91" y="38"/>
                          <a:ext cx="0" cy="1275"/>
                        </a:xfrm>
                        <a:prstGeom prst="line">
                          <a:avLst/>
                        </a:prstGeom>
                        <a:noFill/>
                        <a:ln w="25400">
                          <a:solidFill>
                            <a:srgbClr val="66CCFF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9FAFFEF" id="Group 9" o:spid="_x0000_s1026" style="position:absolute;margin-left:207pt;margin-top:-17.1pt;width:9.15pt;height:71.8pt;z-index:251659264" coordsize="183,1436" o:gfxdata="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&#13;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11" o:spid="_x0000_s1027" type="#_x0000_t75" style="position:absolute;width:183;height:1436;visibility:visible;mso-wrap-style:square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">
                <v:imagedata r:id="rId2" o:title=""/>
                <v:path arrowok="t"/>
                <o:lock v:ext="edit" aspectratio="f"/>
              </v:shape>
              <v:line id="Line 10" o:spid="_x0000_s1028" style="position:absolute;visibility:visible;mso-wrap-style:square" from="91,38" to="91,1313" o:connectortype="straight" o:gfxdata="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" strokecolor="#6cf" strokeweight="2pt">
                <o:lock v:ext="edit" shapetype="f"/>
              </v:line>
              <w10:wrap type="through"/>
            </v:group>
          </w:pict>
        </mc:Fallback>
      </mc:AlternateContent>
    </w:r>
    <w:r>
      <w:rPr>
        <w:rFonts w:ascii="Times New Roman"/>
        <w:noProof/>
        <w:sz w:val="20"/>
      </w:rPr>
      <w:drawing>
        <wp:anchor distT="0" distB="0" distL="114300" distR="114300" simplePos="0" relativeHeight="251658240" behindDoc="0" locked="0" layoutInCell="1" allowOverlap="1" wp14:anchorId="49FB7796">
          <wp:simplePos x="0" y="0"/>
          <wp:positionH relativeFrom="column">
            <wp:posOffset>-495300</wp:posOffset>
          </wp:positionH>
          <wp:positionV relativeFrom="paragraph">
            <wp:posOffset>-320675</wp:posOffset>
          </wp:positionV>
          <wp:extent cx="3041015" cy="1106170"/>
          <wp:effectExtent l="0" t="0" r="0" b="0"/>
          <wp:wrapThrough wrapText="bothSides">
            <wp:wrapPolygon edited="0">
              <wp:start x="17861" y="496"/>
              <wp:lineTo x="17410" y="1240"/>
              <wp:lineTo x="16147" y="4216"/>
              <wp:lineTo x="631" y="5456"/>
              <wp:lineTo x="271" y="5952"/>
              <wp:lineTo x="722" y="8928"/>
              <wp:lineTo x="722" y="12896"/>
              <wp:lineTo x="271" y="16863"/>
              <wp:lineTo x="271" y="17359"/>
              <wp:lineTo x="19214" y="20583"/>
              <wp:lineTo x="19845" y="20583"/>
              <wp:lineTo x="19936" y="20087"/>
              <wp:lineTo x="21018" y="17111"/>
              <wp:lineTo x="21018" y="16863"/>
              <wp:lineTo x="19936" y="12896"/>
              <wp:lineTo x="21108" y="8928"/>
              <wp:lineTo x="20928" y="4216"/>
              <wp:lineTo x="19665" y="1240"/>
              <wp:lineTo x="19214" y="496"/>
              <wp:lineTo x="17861" y="496"/>
            </wp:wrapPolygon>
          </wp:wrapThrough>
          <wp:docPr id="1436354647" name="image1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" name="image1.png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3041015" cy="11061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1F5AC6">
      <w:tab/>
    </w:r>
    <w:r>
      <w:t xml:space="preserve">  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BOLET</w:t>
    </w:r>
    <w:r w:rsidR="001F5AC6" w:rsidRPr="006A3FE1">
      <w:rPr>
        <w:rFonts w:ascii="Cambria" w:eastAsia="HGMaruGothicMPRO" w:hAnsi="Cambria" w:cs="Cambria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Í</w:t>
    </w:r>
    <w:r w:rsidR="001F5AC6" w:rsidRPr="006A3FE1">
      <w:rPr>
        <w:rFonts w:ascii="Oriya MN" w:eastAsia="HGMaruGothicMPRO" w:hAnsi="Oriya MN" w:cs="Oriya MN"/>
        <w:b/>
        <w:bCs/>
        <w:color w:val="548DD4" w:themeColor="text2" w:themeTint="99"/>
        <w:sz w:val="44"/>
        <w:szCs w:val="32"/>
        <w14:shadow w14:blurRad="111213" w14:dist="25400" w14:dir="0" w14:sx="100000" w14:sy="100000" w14:kx="0" w14:ky="0" w14:algn="l">
          <w14:srgbClr w14:val="000000">
            <w14:alpha w14:val="4000"/>
          </w14:srgbClr>
        </w14:shadow>
        <w14:textFill>
          <w14:solidFill>
            <w14:schemeClr w14:val="tx2">
              <w14:alpha w14:val="38000"/>
              <w14:lumMod w14:val="60000"/>
              <w14:lumOff w14:val="40000"/>
            </w14:schemeClr>
          </w14:solidFill>
        </w14:textFill>
        <w14:props3d w14:extrusionH="0" w14:contourW="0" w14:prstMaterial="matte"/>
      </w:rPr>
      <w:t>N DE PRENSA</w:t>
    </w:r>
  </w:p>
  <w:p w:rsidR="001F5AC6" w:rsidRDefault="001F5AC6">
    <w:pPr>
      <w:pStyle w:val="Encabezado"/>
    </w:pPr>
  </w:p>
  <w:p w:rsidR="001F5AC6" w:rsidRDefault="001F5AC6">
    <w:pPr>
      <w:pStyle w:val="Encabezado"/>
    </w:pPr>
  </w:p>
  <w:p w:rsidR="001F5AC6" w:rsidRDefault="001F5AC6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7D2C78"/>
    <w:multiLevelType w:val="hybridMultilevel"/>
    <w:tmpl w:val="3CE22E36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D233AB3"/>
    <w:multiLevelType w:val="hybridMultilevel"/>
    <w:tmpl w:val="45984DA8"/>
    <w:lvl w:ilvl="0" w:tplc="040A0013">
      <w:start w:val="1"/>
      <w:numFmt w:val="upperRoman"/>
      <w:lvlText w:val="%1."/>
      <w:lvlJc w:val="right"/>
      <w:pPr>
        <w:ind w:left="720" w:hanging="360"/>
      </w:p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</w:lvl>
    <w:lvl w:ilvl="3" w:tplc="080A000F" w:tentative="1">
      <w:start w:val="1"/>
      <w:numFmt w:val="decimal"/>
      <w:lvlText w:val="%4."/>
      <w:lvlJc w:val="left"/>
      <w:pPr>
        <w:ind w:left="2880" w:hanging="360"/>
      </w:p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</w:lvl>
    <w:lvl w:ilvl="6" w:tplc="080A000F" w:tentative="1">
      <w:start w:val="1"/>
      <w:numFmt w:val="decimal"/>
      <w:lvlText w:val="%7."/>
      <w:lvlJc w:val="left"/>
      <w:pPr>
        <w:ind w:left="5040" w:hanging="360"/>
      </w:p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6C76164"/>
    <w:multiLevelType w:val="hybridMultilevel"/>
    <w:tmpl w:val="EB06E8CE"/>
    <w:lvl w:ilvl="0" w:tplc="51A0BFEC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9EB7C1C"/>
    <w:multiLevelType w:val="hybridMultilevel"/>
    <w:tmpl w:val="1DEC61A8"/>
    <w:lvl w:ilvl="0" w:tplc="080A0001">
      <w:start w:val="1"/>
      <w:numFmt w:val="bullet"/>
      <w:lvlText w:val=""/>
      <w:lvlJc w:val="left"/>
      <w:pPr>
        <w:ind w:left="502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4" w15:restartNumberingAfterBreak="0">
    <w:nsid w:val="52CA5022"/>
    <w:multiLevelType w:val="hybridMultilevel"/>
    <w:tmpl w:val="4DB0DE0C"/>
    <w:lvl w:ilvl="0" w:tplc="462A2986">
      <w:numFmt w:val="bullet"/>
      <w:lvlText w:val="-"/>
      <w:lvlJc w:val="left"/>
      <w:pPr>
        <w:ind w:left="720" w:hanging="360"/>
      </w:pPr>
      <w:rPr>
        <w:rFonts w:ascii="Arial" w:eastAsia="Calibri" w:hAnsi="Arial" w:cs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3D27853"/>
    <w:multiLevelType w:val="hybridMultilevel"/>
    <w:tmpl w:val="F7E24A8E"/>
    <w:lvl w:ilvl="0" w:tplc="040A0015">
      <w:start w:val="1"/>
      <w:numFmt w:val="upperLetter"/>
      <w:lvlText w:val="%1.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564F57BE"/>
    <w:multiLevelType w:val="hybridMultilevel"/>
    <w:tmpl w:val="A1EC6514"/>
    <w:lvl w:ilvl="0" w:tplc="397A7388">
      <w:start w:val="1"/>
      <w:numFmt w:val="decimal"/>
      <w:lvlText w:val="%1."/>
      <w:lvlJc w:val="left"/>
      <w:pPr>
        <w:ind w:left="1110" w:hanging="360"/>
      </w:pPr>
      <w:rPr>
        <w:rFonts w:ascii="Calibri" w:eastAsia="Calibri" w:hAnsi="Calibri" w:cs="Calibri" w:hint="default"/>
        <w:w w:val="99"/>
        <w:sz w:val="26"/>
        <w:szCs w:val="26"/>
        <w:lang w:val="es-ES" w:eastAsia="en-US" w:bidi="ar-SA"/>
      </w:rPr>
    </w:lvl>
    <w:lvl w:ilvl="1" w:tplc="B74C7C1C">
      <w:numFmt w:val="bullet"/>
      <w:lvlText w:val="•"/>
      <w:lvlJc w:val="left"/>
      <w:pPr>
        <w:ind w:left="2038" w:hanging="360"/>
      </w:pPr>
      <w:rPr>
        <w:rFonts w:hint="default"/>
        <w:lang w:val="es-ES" w:eastAsia="en-US" w:bidi="ar-SA"/>
      </w:rPr>
    </w:lvl>
    <w:lvl w:ilvl="2" w:tplc="D240604A">
      <w:numFmt w:val="bullet"/>
      <w:lvlText w:val="•"/>
      <w:lvlJc w:val="left"/>
      <w:pPr>
        <w:ind w:left="2956" w:hanging="360"/>
      </w:pPr>
      <w:rPr>
        <w:rFonts w:hint="default"/>
        <w:lang w:val="es-ES" w:eastAsia="en-US" w:bidi="ar-SA"/>
      </w:rPr>
    </w:lvl>
    <w:lvl w:ilvl="3" w:tplc="5AF833A6">
      <w:numFmt w:val="bullet"/>
      <w:lvlText w:val="•"/>
      <w:lvlJc w:val="left"/>
      <w:pPr>
        <w:ind w:left="3874" w:hanging="360"/>
      </w:pPr>
      <w:rPr>
        <w:rFonts w:hint="default"/>
        <w:lang w:val="es-ES" w:eastAsia="en-US" w:bidi="ar-SA"/>
      </w:rPr>
    </w:lvl>
    <w:lvl w:ilvl="4" w:tplc="EC2C070E">
      <w:numFmt w:val="bullet"/>
      <w:lvlText w:val="•"/>
      <w:lvlJc w:val="left"/>
      <w:pPr>
        <w:ind w:left="4792" w:hanging="360"/>
      </w:pPr>
      <w:rPr>
        <w:rFonts w:hint="default"/>
        <w:lang w:val="es-ES" w:eastAsia="en-US" w:bidi="ar-SA"/>
      </w:rPr>
    </w:lvl>
    <w:lvl w:ilvl="5" w:tplc="FC141432">
      <w:numFmt w:val="bullet"/>
      <w:lvlText w:val="•"/>
      <w:lvlJc w:val="left"/>
      <w:pPr>
        <w:ind w:left="5710" w:hanging="360"/>
      </w:pPr>
      <w:rPr>
        <w:rFonts w:hint="default"/>
        <w:lang w:val="es-ES" w:eastAsia="en-US" w:bidi="ar-SA"/>
      </w:rPr>
    </w:lvl>
    <w:lvl w:ilvl="6" w:tplc="0262D9D6">
      <w:numFmt w:val="bullet"/>
      <w:lvlText w:val="•"/>
      <w:lvlJc w:val="left"/>
      <w:pPr>
        <w:ind w:left="6628" w:hanging="360"/>
      </w:pPr>
      <w:rPr>
        <w:rFonts w:hint="default"/>
        <w:lang w:val="es-ES" w:eastAsia="en-US" w:bidi="ar-SA"/>
      </w:rPr>
    </w:lvl>
    <w:lvl w:ilvl="7" w:tplc="9ABEDC8A">
      <w:numFmt w:val="bullet"/>
      <w:lvlText w:val="•"/>
      <w:lvlJc w:val="left"/>
      <w:pPr>
        <w:ind w:left="7546" w:hanging="360"/>
      </w:pPr>
      <w:rPr>
        <w:rFonts w:hint="default"/>
        <w:lang w:val="es-ES" w:eastAsia="en-US" w:bidi="ar-SA"/>
      </w:rPr>
    </w:lvl>
    <w:lvl w:ilvl="8" w:tplc="290061CE">
      <w:numFmt w:val="bullet"/>
      <w:lvlText w:val="•"/>
      <w:lvlJc w:val="left"/>
      <w:pPr>
        <w:ind w:left="8464" w:hanging="360"/>
      </w:pPr>
      <w:rPr>
        <w:rFonts w:hint="default"/>
        <w:lang w:val="es-ES" w:eastAsia="en-US" w:bidi="ar-SA"/>
      </w:rPr>
    </w:lvl>
  </w:abstractNum>
  <w:abstractNum w:abstractNumId="7" w15:restartNumberingAfterBreak="0">
    <w:nsid w:val="59DD41E3"/>
    <w:multiLevelType w:val="hybridMultilevel"/>
    <w:tmpl w:val="CE10E144"/>
    <w:lvl w:ilvl="0" w:tplc="040A0017">
      <w:start w:val="1"/>
      <w:numFmt w:val="lowerLetter"/>
      <w:lvlText w:val="%1)"/>
      <w:lvlJc w:val="left"/>
      <w:pPr>
        <w:ind w:left="502" w:hanging="360"/>
      </w:pPr>
      <w:rPr>
        <w:rFonts w:hint="default"/>
      </w:rPr>
    </w:lvl>
    <w:lvl w:ilvl="1" w:tplc="FFFFFFFF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8" w15:restartNumberingAfterBreak="0">
    <w:nsid w:val="7F0007DC"/>
    <w:multiLevelType w:val="hybridMultilevel"/>
    <w:tmpl w:val="8B0E2A0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59330719">
    <w:abstractNumId w:val="6"/>
  </w:num>
  <w:num w:numId="2" w16cid:durableId="628752500">
    <w:abstractNumId w:val="8"/>
  </w:num>
  <w:num w:numId="3" w16cid:durableId="1998872579">
    <w:abstractNumId w:val="4"/>
  </w:num>
  <w:num w:numId="4" w16cid:durableId="1499806917">
    <w:abstractNumId w:val="1"/>
  </w:num>
  <w:num w:numId="5" w16cid:durableId="1593052474">
    <w:abstractNumId w:val="0"/>
  </w:num>
  <w:num w:numId="6" w16cid:durableId="80226076">
    <w:abstractNumId w:val="2"/>
  </w:num>
  <w:num w:numId="7" w16cid:durableId="1406757589">
    <w:abstractNumId w:val="3"/>
  </w:num>
  <w:num w:numId="8" w16cid:durableId="1311909686">
    <w:abstractNumId w:val="5"/>
  </w:num>
  <w:num w:numId="9" w16cid:durableId="145544460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5D5C"/>
    <w:rsid w:val="000A5D21"/>
    <w:rsid w:val="001D3461"/>
    <w:rsid w:val="001F5AC6"/>
    <w:rsid w:val="00237122"/>
    <w:rsid w:val="00445891"/>
    <w:rsid w:val="004C5764"/>
    <w:rsid w:val="005428C3"/>
    <w:rsid w:val="006A3FE1"/>
    <w:rsid w:val="006F5F2F"/>
    <w:rsid w:val="009717AA"/>
    <w:rsid w:val="00986ECA"/>
    <w:rsid w:val="00AB2D3F"/>
    <w:rsid w:val="00AF59C3"/>
    <w:rsid w:val="00C34B5F"/>
    <w:rsid w:val="00CC4FFD"/>
    <w:rsid w:val="00EC5D5C"/>
    <w:rsid w:val="00EE6E7E"/>
    <w:rsid w:val="00F023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8A13560"/>
  <w15:docId w15:val="{49D7190A-EC6B-DD40-BA08-08DA8F3733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  <w:rPr>
      <w:sz w:val="26"/>
      <w:szCs w:val="26"/>
    </w:rPr>
  </w:style>
  <w:style w:type="paragraph" w:styleId="Ttulo">
    <w:name w:val="Title"/>
    <w:basedOn w:val="Normal"/>
    <w:uiPriority w:val="10"/>
    <w:qFormat/>
    <w:pPr>
      <w:spacing w:before="98"/>
      <w:ind w:left="1450" w:right="1894"/>
      <w:jc w:val="center"/>
    </w:pPr>
    <w:rPr>
      <w:rFonts w:ascii="Cambria" w:eastAsia="Cambria" w:hAnsi="Cambria" w:cs="Cambria"/>
      <w:b/>
      <w:bCs/>
      <w:sz w:val="40"/>
      <w:szCs w:val="40"/>
    </w:rPr>
  </w:style>
  <w:style w:type="paragraph" w:styleId="Prrafodelista">
    <w:name w:val="List Paragraph"/>
    <w:basedOn w:val="Normal"/>
    <w:uiPriority w:val="1"/>
    <w:qFormat/>
    <w:pPr>
      <w:ind w:left="1110" w:right="831" w:hanging="360"/>
      <w:jc w:val="both"/>
    </w:pPr>
  </w:style>
  <w:style w:type="paragraph" w:customStyle="1" w:styleId="TableParagraph">
    <w:name w:val="Table Paragraph"/>
    <w:basedOn w:val="Normal"/>
    <w:uiPriority w:val="1"/>
    <w:qFormat/>
  </w:style>
  <w:style w:type="paragraph" w:styleId="Encabezado">
    <w:name w:val="header"/>
    <w:basedOn w:val="Normal"/>
    <w:link w:val="Encabezado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1F5AC6"/>
    <w:rPr>
      <w:rFonts w:ascii="Calibri" w:eastAsia="Calibri" w:hAnsi="Calibri" w:cs="Calibri"/>
      <w:lang w:val="es-ES"/>
    </w:rPr>
  </w:style>
  <w:style w:type="paragraph" w:styleId="Piedepgina">
    <w:name w:val="footer"/>
    <w:basedOn w:val="Normal"/>
    <w:link w:val="PiedepginaCar"/>
    <w:uiPriority w:val="99"/>
    <w:unhideWhenUsed/>
    <w:rsid w:val="001F5AC6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1F5AC6"/>
    <w:rPr>
      <w:rFonts w:ascii="Calibri" w:eastAsia="Calibri" w:hAnsi="Calibri" w:cs="Calibri"/>
      <w:lang w:val="es-ES"/>
    </w:rPr>
  </w:style>
  <w:style w:type="character" w:styleId="Hipervnculo">
    <w:name w:val="Hyperlink"/>
    <w:basedOn w:val="Fuentedeprrafopredeter"/>
    <w:uiPriority w:val="99"/>
    <w:unhideWhenUsed/>
    <w:rsid w:val="00C34B5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C34B5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84971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74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733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8510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fotepsai.edu.co/" TargetMode="External"/><Relationship Id="rId1" Type="http://schemas.openxmlformats.org/officeDocument/2006/relationships/hyperlink" Target="mailto:info@infotepsai.edu.co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33795699-92E6-0046-AF17-2C1923F5D38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328</Words>
  <Characters>1807</Characters>
  <Application>Microsoft Office Word</Application>
  <DocSecurity>0</DocSecurity>
  <Lines>15</Lines>
  <Paragraphs>4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Microsoft Word - Boletin No.005 -2023 - REVISIÓN LISTA DE ELEGIBLES.docx</vt:lpstr>
    </vt:vector>
  </TitlesOfParts>
  <Company/>
  <LinksUpToDate>false</LinksUpToDate>
  <CharactersWithSpaces>2131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Microsoft Word - Boletin No.005 -2023 - REVISIÓN LISTA DE ELEGIBLES.docx</dc:title>
  <cp:lastModifiedBy>Michael Evans Rey</cp:lastModifiedBy>
  <cp:revision>2</cp:revision>
  <cp:lastPrinted>2024-03-21T00:36:00Z</cp:lastPrinted>
  <dcterms:created xsi:type="dcterms:W3CDTF">2024-05-06T17:44:00Z</dcterms:created>
  <dcterms:modified xsi:type="dcterms:W3CDTF">2024-05-06T17:44:00Z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2023-05-23T00:00:00Z</vt:filetime>
  </property>
  <property fmtid="{D5CDD505-2E9C-101B-9397-08002B2CF9AE}" pid="3" name="Creator">
    <vt:lpwstr>Word</vt:lpwstr>
  </property>
  <property fmtid="{D5CDD505-2E9C-101B-9397-08002B2CF9AE}" pid="4" name="LastSaved">
    <vt:filetime>2024-02-15T00:00:00Z</vt:filetime>
  </property>
</Properties>
</file>